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062D9F">
        <w:rPr>
          <w:b/>
        </w:rPr>
        <w:t>июне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062D9F" w:rsidRPr="001F5E08" w:rsidTr="00062D9F">
        <w:trPr>
          <w:trHeight w:val="2689"/>
        </w:trPr>
        <w:tc>
          <w:tcPr>
            <w:tcW w:w="817" w:type="dxa"/>
          </w:tcPr>
          <w:p w:rsidR="00062D9F" w:rsidRDefault="00062D9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062D9F" w:rsidRDefault="00062D9F" w:rsidP="00062D9F">
            <w:pPr>
              <w:ind w:left="-221"/>
              <w:jc w:val="center"/>
            </w:pPr>
            <w:r>
              <w:t>Государственная Дума</w:t>
            </w:r>
          </w:p>
          <w:p w:rsidR="00062D9F" w:rsidRDefault="00062D9F" w:rsidP="00062D9F">
            <w:pPr>
              <w:ind w:left="-221"/>
              <w:jc w:val="center"/>
            </w:pPr>
          </w:p>
          <w:p w:rsidR="00062D9F" w:rsidRDefault="00062D9F" w:rsidP="00062D9F">
            <w:pPr>
              <w:ind w:left="-221"/>
            </w:pPr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062D9F" w:rsidRPr="00062D9F" w:rsidRDefault="00062D9F" w:rsidP="00062D9F">
            <w:pPr>
              <w:jc w:val="center"/>
              <w:rPr>
                <w:bCs/>
              </w:rPr>
            </w:pPr>
            <w:r w:rsidRPr="00062D9F">
              <w:rPr>
                <w:bCs/>
              </w:rPr>
              <w:t>Законопроект № 941320-8</w:t>
            </w:r>
          </w:p>
          <w:p w:rsidR="00062D9F" w:rsidRPr="00062D9F" w:rsidRDefault="00062D9F" w:rsidP="00062D9F">
            <w:pPr>
              <w:jc w:val="center"/>
              <w:rPr>
                <w:bCs/>
              </w:rPr>
            </w:pPr>
            <w:r w:rsidRPr="00062D9F">
              <w:rPr>
                <w:bCs/>
              </w:rPr>
              <w:t>«О внесении изменений в Федеральный закон «О несостоятельности (банкротстве)» и статьи 62 и 63 Федерального закона</w:t>
            </w:r>
            <w:r>
              <w:rPr>
                <w:bCs/>
              </w:rPr>
              <w:br/>
            </w:r>
            <w:r w:rsidRPr="00062D9F">
              <w:rPr>
                <w:bCs/>
              </w:rPr>
              <w:t xml:space="preserve"> «О государственной регистрации недвижимости» (в части предоставления по запросам арбитражным управляющим копий документов)</w:t>
            </w:r>
          </w:p>
          <w:p w:rsidR="00062D9F" w:rsidRDefault="00062D9F" w:rsidP="00A85531">
            <w:pPr>
              <w:jc w:val="center"/>
            </w:pPr>
          </w:p>
        </w:tc>
        <w:tc>
          <w:tcPr>
            <w:tcW w:w="6804" w:type="dxa"/>
          </w:tcPr>
          <w:p w:rsidR="00062D9F" w:rsidRPr="00744B02" w:rsidRDefault="00062D9F" w:rsidP="00062D9F">
            <w:pPr>
              <w:jc w:val="both"/>
              <w:rPr>
                <w:bCs/>
              </w:rPr>
            </w:pPr>
            <w:r w:rsidRPr="00062D9F">
              <w:rPr>
                <w:bCs/>
              </w:rPr>
              <w:t>Законопроект</w:t>
            </w:r>
            <w:r>
              <w:rPr>
                <w:bCs/>
              </w:rPr>
              <w:t>ом</w:t>
            </w:r>
            <w:r w:rsidRPr="00062D9F">
              <w:rPr>
                <w:bCs/>
              </w:rPr>
              <w:t xml:space="preserve"> </w:t>
            </w:r>
            <w:r>
              <w:t xml:space="preserve">предлагается наделить арбитражного управляющего правом запрашивать в судебном порядке </w:t>
            </w:r>
            <w:r>
              <w:br/>
            </w:r>
            <w:r>
              <w:t xml:space="preserve">без проведения судебного заседания копии документов </w:t>
            </w:r>
            <w:r>
              <w:br/>
            </w:r>
            <w:r>
              <w:t xml:space="preserve">о сделках, связанных с отчуждением имущества лиц, входящих в состав органов управления должника, контролирующих </w:t>
            </w:r>
            <w:r>
              <w:br/>
            </w:r>
            <w:r>
              <w:t>и иных заинтересованных по отношению к должнику лиц. Кроме того, корреспондирующие изменения предлагается внести в Федеральный закон от 13</w:t>
            </w:r>
            <w:r>
              <w:t xml:space="preserve">.07.2015 № 218-ФЗ </w:t>
            </w:r>
            <w:r>
              <w:br/>
              <w:t>«</w:t>
            </w:r>
            <w:r>
              <w:t>О государст</w:t>
            </w:r>
            <w:r>
              <w:t>венной регистрации недвижимости».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062D9F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4111BE" w:rsidRDefault="004111BE" w:rsidP="004111BE">
            <w:pPr>
              <w:ind w:left="-221"/>
              <w:jc w:val="center"/>
            </w:pPr>
            <w:r>
              <w:t>Государственная Дума</w:t>
            </w:r>
          </w:p>
          <w:p w:rsidR="004111BE" w:rsidRDefault="004111BE" w:rsidP="004111BE">
            <w:pPr>
              <w:ind w:left="-221"/>
              <w:jc w:val="center"/>
            </w:pPr>
          </w:p>
          <w:p w:rsidR="004111BE" w:rsidRDefault="004111BE" w:rsidP="004111BE">
            <w:pPr>
              <w:jc w:val="center"/>
            </w:pPr>
            <w:r>
              <w:t>01.07.2026</w:t>
            </w:r>
          </w:p>
          <w:p w:rsidR="004111BE" w:rsidRDefault="004111BE" w:rsidP="004111BE">
            <w:pPr>
              <w:ind w:left="-221"/>
            </w:pPr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C21A16" w:rsidRDefault="00C21A16" w:rsidP="00F633DB">
            <w:pPr>
              <w:jc w:val="center"/>
            </w:pPr>
            <w:r w:rsidRPr="00C21A16">
              <w:t xml:space="preserve">Федеральный закон </w:t>
            </w:r>
          </w:p>
          <w:p w:rsidR="00C21A16" w:rsidRDefault="00C21A16" w:rsidP="00F633DB">
            <w:pPr>
              <w:jc w:val="center"/>
            </w:pPr>
            <w:r>
              <w:t>от 07.06.2025 № 133-ФЗ</w:t>
            </w:r>
          </w:p>
          <w:p w:rsidR="00062D9F" w:rsidRDefault="00C21A16" w:rsidP="00F633DB">
            <w:pPr>
              <w:jc w:val="center"/>
            </w:pPr>
            <w:r>
              <w:t xml:space="preserve"> «</w:t>
            </w:r>
            <w:r w:rsidRPr="00C21A16">
              <w:t>О внесении изменения в статью 36.</w:t>
            </w:r>
            <w:r>
              <w:t xml:space="preserve">2 Федерального закона </w:t>
            </w:r>
            <w:r>
              <w:br/>
              <w:t>«</w:t>
            </w:r>
            <w:r w:rsidRPr="00C21A16">
              <w:t>О государственной регистрации недвижимости</w:t>
            </w:r>
            <w:r>
              <w:t>»</w:t>
            </w:r>
          </w:p>
        </w:tc>
        <w:tc>
          <w:tcPr>
            <w:tcW w:w="6804" w:type="dxa"/>
          </w:tcPr>
          <w:p w:rsidR="00F633DB" w:rsidRPr="00744B02" w:rsidRDefault="00C21A16" w:rsidP="004D4970">
            <w:pPr>
              <w:jc w:val="both"/>
              <w:rPr>
                <w:bCs/>
              </w:rPr>
            </w:pPr>
            <w:r w:rsidRPr="00C21A16">
              <w:rPr>
                <w:bCs/>
              </w:rPr>
              <w:t xml:space="preserve">Законом закреплена возможность представления заявления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о государственной регистрации прав на недвижимость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>и прилагаемых к нему документов в форме электронных документов и (или) электронных образов документов, подписанных УКЭП, при условии установления личности п</w:t>
            </w:r>
            <w:r w:rsidR="004111BE">
              <w:rPr>
                <w:bCs/>
              </w:rPr>
              <w:t>равообладателя посредством ГИС «</w:t>
            </w:r>
            <w:r w:rsidRPr="00C21A16">
              <w:rPr>
                <w:bCs/>
              </w:rPr>
              <w:t xml:space="preserve">Единая система идентификации и аутентификации физических лиц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>с использованием био</w:t>
            </w:r>
            <w:r w:rsidR="004111BE">
              <w:rPr>
                <w:bCs/>
              </w:rPr>
              <w:t>метрических персональных данных»</w:t>
            </w:r>
            <w:r w:rsidRPr="00C21A16">
              <w:rPr>
                <w:bCs/>
              </w:rPr>
              <w:t xml:space="preserve">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без необходимости внесения специальной отметки </w:t>
            </w:r>
            <w:r w:rsidR="004111BE">
              <w:rPr>
                <w:bCs/>
              </w:rPr>
              <w:br/>
            </w:r>
            <w:r w:rsidRPr="00C21A16">
              <w:rPr>
                <w:bCs/>
              </w:rPr>
              <w:t xml:space="preserve">о возможности подачи документов с использованием электронной подписи, установленной </w:t>
            </w:r>
            <w:r w:rsidR="004111BE">
              <w:rPr>
                <w:bCs/>
              </w:rPr>
              <w:t xml:space="preserve">статьей 36 Федерального закона </w:t>
            </w:r>
            <w:r w:rsidR="004D4970">
              <w:rPr>
                <w:bCs/>
              </w:rPr>
              <w:t xml:space="preserve">от 13.07.2015 № 218-ФЗ </w:t>
            </w:r>
            <w:r w:rsidR="004111BE">
              <w:rPr>
                <w:bCs/>
              </w:rPr>
              <w:t>«</w:t>
            </w:r>
            <w:r w:rsidRPr="00C21A16">
              <w:rPr>
                <w:bCs/>
              </w:rPr>
              <w:t>О государст</w:t>
            </w:r>
            <w:r w:rsidR="004111BE">
              <w:rPr>
                <w:bCs/>
              </w:rPr>
              <w:t>венной регистрации недвижимости»</w:t>
            </w:r>
            <w:r w:rsidRPr="00C21A16">
              <w:rPr>
                <w:bCs/>
              </w:rPr>
              <w:t>.</w:t>
            </w:r>
            <w:r w:rsidR="004D4970">
              <w:rPr>
                <w:bCs/>
              </w:rPr>
              <w:t xml:space="preserve"> З</w:t>
            </w:r>
            <w:r w:rsidRPr="00C21A16">
              <w:rPr>
                <w:bCs/>
              </w:rPr>
              <w:t xml:space="preserve">акон вступает в силу с </w:t>
            </w:r>
            <w:r w:rsidR="004111BE">
              <w:rPr>
                <w:bCs/>
              </w:rPr>
              <w:t>0</w:t>
            </w:r>
            <w:r w:rsidRPr="00C21A16">
              <w:rPr>
                <w:bCs/>
              </w:rPr>
              <w:t>1</w:t>
            </w:r>
            <w:r w:rsidR="004111BE">
              <w:rPr>
                <w:bCs/>
              </w:rPr>
              <w:t>.07.2026</w:t>
            </w:r>
            <w:r w:rsidRPr="00C21A16">
              <w:rPr>
                <w:bCs/>
              </w:rPr>
              <w:t>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4111BE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62D9F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062D9F" w:rsidRPr="00744B02" w:rsidRDefault="004111BE" w:rsidP="00744B02">
            <w:pPr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Письмо</w:t>
            </w:r>
            <w:r w:rsidRPr="00C21A16">
              <w:rPr>
                <w:bCs/>
              </w:rPr>
              <w:t xml:space="preserve"> </w:t>
            </w:r>
            <w:proofErr w:type="spellStart"/>
            <w:r w:rsidRPr="00C21A16">
              <w:rPr>
                <w:bCs/>
              </w:rPr>
              <w:t>Росреестра</w:t>
            </w:r>
            <w:proofErr w:type="spellEnd"/>
          </w:p>
          <w:p w:rsid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от 06.06.2025 №</w:t>
            </w:r>
            <w:r w:rsidRPr="00C21A16">
              <w:rPr>
                <w:bCs/>
              </w:rPr>
              <w:t xml:space="preserve"> 13-00893/25</w:t>
            </w:r>
          </w:p>
          <w:p w:rsidR="00C21A16" w:rsidRPr="00C21A16" w:rsidRDefault="00C21A16" w:rsidP="00C21A16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C21A16">
              <w:rPr>
                <w:bCs/>
              </w:rPr>
              <w:t>О выдаче сведений из Единого государственного реестра недв</w:t>
            </w:r>
            <w:r>
              <w:rPr>
                <w:bCs/>
              </w:rPr>
              <w:t>ижимости в виде копии документа»</w:t>
            </w:r>
          </w:p>
          <w:p w:rsidR="00062D9F" w:rsidRDefault="00062D9F" w:rsidP="00A85531">
            <w:pPr>
              <w:jc w:val="center"/>
            </w:pPr>
          </w:p>
        </w:tc>
        <w:tc>
          <w:tcPr>
            <w:tcW w:w="6804" w:type="dxa"/>
          </w:tcPr>
          <w:p w:rsidR="00C21A16" w:rsidRPr="00C21A16" w:rsidRDefault="00C21A16" w:rsidP="00C21A16">
            <w:pPr>
              <w:jc w:val="both"/>
              <w:rPr>
                <w:bCs/>
              </w:rPr>
            </w:pPr>
            <w:r w:rsidRPr="00C21A16">
              <w:rPr>
                <w:bCs/>
              </w:rPr>
              <w:t xml:space="preserve">Сообщается, в частности, что копия заявления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 xml:space="preserve">о государственном кадастровом учете и (или) государственной регистрации прав может быть выдана по запросу судов, правоохранительных органов, органов, осуществляющих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>в установленном федеральн</w:t>
            </w:r>
            <w:r w:rsidR="004D4970">
              <w:rPr>
                <w:bCs/>
              </w:rPr>
              <w:t>ым законом порядке оперативно-ро</w:t>
            </w:r>
            <w:r w:rsidRPr="00C21A16">
              <w:rPr>
                <w:bCs/>
              </w:rPr>
              <w:t>зыскную деятельность.</w:t>
            </w:r>
          </w:p>
          <w:p w:rsidR="00062D9F" w:rsidRPr="00744B02" w:rsidRDefault="00C21A16" w:rsidP="00C21A16">
            <w:pPr>
              <w:jc w:val="both"/>
              <w:rPr>
                <w:bCs/>
              </w:rPr>
            </w:pPr>
            <w:r w:rsidRPr="00C21A16">
              <w:rPr>
                <w:bCs/>
              </w:rPr>
              <w:lastRenderedPageBreak/>
              <w:t>Правообладателю,</w:t>
            </w:r>
            <w:bookmarkStart w:id="0" w:name="_GoBack"/>
            <w:bookmarkEnd w:id="0"/>
            <w:r w:rsidRPr="00C21A16">
              <w:rPr>
                <w:bCs/>
              </w:rPr>
              <w:t xml:space="preserve"> его законному представителю, лицу, получившему нотариально удостоверенную доверенность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 xml:space="preserve">от правообладателя или его законного представителя, а также нотариусу копия заявления о государственном кадастровом учете и (или) государственной регистрации прав может быть выдана в случае, когда такое заявление указано в ЕГРН </w:t>
            </w:r>
            <w:r>
              <w:rPr>
                <w:bCs/>
              </w:rPr>
              <w:br/>
            </w:r>
            <w:r w:rsidRPr="00C21A16">
              <w:rPr>
                <w:bCs/>
              </w:rPr>
              <w:t>в качестве документа-основания для осуществления государственного кадастрового учета и (или) государственной регистрации прав (например, в случаях, установленных статьей 41 Фед</w:t>
            </w:r>
            <w:r>
              <w:rPr>
                <w:bCs/>
              </w:rPr>
              <w:t xml:space="preserve">ерального закона от 13.07.2015 № 218-ФЗ </w:t>
            </w:r>
            <w:r>
              <w:rPr>
                <w:bCs/>
              </w:rPr>
              <w:br/>
              <w:t>«</w:t>
            </w:r>
            <w:r w:rsidRPr="00C21A16">
              <w:rPr>
                <w:bCs/>
              </w:rPr>
              <w:t>О государст</w:t>
            </w:r>
            <w:r>
              <w:rPr>
                <w:bCs/>
              </w:rPr>
              <w:t>венной регистрации недвижимости»</w:t>
            </w:r>
            <w:r w:rsidRPr="00C21A16">
              <w:rPr>
                <w:bCs/>
              </w:rPr>
              <w:t>).</w:t>
            </w:r>
          </w:p>
        </w:tc>
      </w:tr>
      <w:tr w:rsidR="00062D9F" w:rsidRPr="001F5E08" w:rsidTr="00FA7E18">
        <w:trPr>
          <w:trHeight w:val="722"/>
        </w:trPr>
        <w:tc>
          <w:tcPr>
            <w:tcW w:w="817" w:type="dxa"/>
          </w:tcPr>
          <w:p w:rsidR="00062D9F" w:rsidRDefault="004111BE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F633DB" w:rsidRDefault="00F633DB" w:rsidP="00F633DB">
            <w:pPr>
              <w:jc w:val="center"/>
              <w:rPr>
                <w:bCs/>
              </w:rPr>
            </w:pPr>
            <w:proofErr w:type="spellStart"/>
            <w:r w:rsidRPr="006328A3">
              <w:rPr>
                <w:bCs/>
              </w:rPr>
              <w:t>Росреестр</w:t>
            </w:r>
            <w:proofErr w:type="spellEnd"/>
          </w:p>
          <w:p w:rsidR="00062D9F" w:rsidRPr="00744B02" w:rsidRDefault="00062D9F" w:rsidP="00744B02">
            <w:pPr>
              <w:jc w:val="center"/>
            </w:pPr>
          </w:p>
        </w:tc>
        <w:tc>
          <w:tcPr>
            <w:tcW w:w="4536" w:type="dxa"/>
            <w:vAlign w:val="center"/>
          </w:tcPr>
          <w:p w:rsidR="00062D9F" w:rsidRDefault="00062D9F" w:rsidP="00A85531">
            <w:pPr>
              <w:jc w:val="center"/>
            </w:pPr>
            <w:r>
              <w:t>Письмо</w:t>
            </w:r>
            <w:r w:rsidRPr="00062D9F">
              <w:t xml:space="preserve"> </w:t>
            </w:r>
            <w:proofErr w:type="spellStart"/>
            <w:r w:rsidRPr="00062D9F">
              <w:t>Росреестра</w:t>
            </w:r>
            <w:proofErr w:type="spellEnd"/>
          </w:p>
          <w:p w:rsidR="00062D9F" w:rsidRDefault="00062D9F" w:rsidP="00A85531">
            <w:pPr>
              <w:jc w:val="center"/>
            </w:pPr>
            <w:r>
              <w:t>от 18.06.2025 № 11-5914-АБ/25</w:t>
            </w:r>
          </w:p>
          <w:p w:rsidR="00062D9F" w:rsidRDefault="00062D9F" w:rsidP="00A85531">
            <w:pPr>
              <w:jc w:val="center"/>
            </w:pPr>
            <w:r>
              <w:t>«</w:t>
            </w:r>
            <w:r w:rsidRPr="00062D9F">
              <w:t xml:space="preserve">Об отнесении к хозяйственным сооружениям расположенного на садовом земельном участке газопровода, право собственности организации </w:t>
            </w:r>
            <w:r w:rsidR="00F633DB">
              <w:br/>
            </w:r>
            <w:r w:rsidRPr="00062D9F">
              <w:t xml:space="preserve">на </w:t>
            </w:r>
            <w:r>
              <w:t>который зарегистрировано в ЕГРН»</w:t>
            </w:r>
          </w:p>
        </w:tc>
        <w:tc>
          <w:tcPr>
            <w:tcW w:w="6804" w:type="dxa"/>
          </w:tcPr>
          <w:p w:rsidR="00F633DB" w:rsidRDefault="00F633DB" w:rsidP="00F633DB">
            <w:pPr>
              <w:jc w:val="both"/>
            </w:pPr>
            <w:r w:rsidRPr="00F633DB">
              <w:t>Рассмотрен вопрос об отнесении к хозяйственным сооружениям расположенного на садовом земельном участке газопровода, право собственности организации на который зарегистрировано в ЕГРН</w:t>
            </w:r>
            <w:r w:rsidRPr="00F633DB">
              <w:t>.</w:t>
            </w:r>
          </w:p>
          <w:p w:rsidR="00F633DB" w:rsidRDefault="00F633DB" w:rsidP="00F633DB">
            <w:pPr>
              <w:jc w:val="both"/>
            </w:pPr>
            <w:r>
              <w:t xml:space="preserve">Отмечается, что объекты, входящие в газораспределительную систему, имеют иное предназначение по отношению </w:t>
            </w:r>
            <w:r>
              <w:br/>
            </w:r>
            <w:r>
              <w:t xml:space="preserve">к предназначению хозяйственных построек на садовом участке. </w:t>
            </w:r>
          </w:p>
          <w:p w:rsidR="00F633DB" w:rsidRDefault="00F633DB" w:rsidP="00F633DB">
            <w:pPr>
              <w:jc w:val="both"/>
            </w:pPr>
            <w:r>
              <w:t xml:space="preserve">По мнению ведомства, сам факт размещения в границах садового земельного участка указанного газопровода или его части не является основанием для отнесения такого объекта (газопровода) к хозяйственным постройкам. </w:t>
            </w:r>
          </w:p>
          <w:p w:rsidR="00062D9F" w:rsidRPr="00744B02" w:rsidRDefault="00F633DB" w:rsidP="00F633DB">
            <w:pPr>
              <w:jc w:val="both"/>
              <w:rPr>
                <w:bCs/>
              </w:rPr>
            </w:pPr>
            <w:r>
              <w:t xml:space="preserve">Кроме того, обращается внимание на то, что отдельные виды газопроводов не во всех случаях могут являться объектом недвижимости. 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9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0"/>
  </w:num>
  <w:num w:numId="12">
    <w:abstractNumId w:val="19"/>
  </w:num>
  <w:num w:numId="13">
    <w:abstractNumId w:val="17"/>
  </w:num>
  <w:num w:numId="14">
    <w:abstractNumId w:val="2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  <w:num w:numId="19">
    <w:abstractNumId w:val="20"/>
  </w:num>
  <w:num w:numId="20">
    <w:abstractNumId w:val="9"/>
  </w:num>
  <w:num w:numId="21">
    <w:abstractNumId w:val="4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2D9F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13B6"/>
    <w:rsid w:val="00182FC4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1BE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D4970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1A16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33DB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1862-4BDF-46B5-9098-0602EAE5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2024-12-04T11:46:00Z</cp:lastPrinted>
  <dcterms:created xsi:type="dcterms:W3CDTF">2025-07-04T07:56:00Z</dcterms:created>
  <dcterms:modified xsi:type="dcterms:W3CDTF">2025-07-04T08:04:00Z</dcterms:modified>
</cp:coreProperties>
</file>